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03550" w14:textId="6E17E572" w:rsidR="002414BE" w:rsidRDefault="002414BE"/>
    <w:p w14:paraId="25CA293F" w14:textId="579D1FD7" w:rsidR="00BD4CAC" w:rsidRDefault="00BD4CAC"/>
    <w:p w14:paraId="41DB5FA9" w14:textId="4CB13688" w:rsidR="00BD4CAC" w:rsidRPr="00BD4CAC" w:rsidRDefault="00BD4CAC">
      <w:pPr>
        <w:rPr>
          <w:rFonts w:ascii="Calibri" w:hAnsi="Calibri" w:cs="Calibri"/>
          <w:b/>
          <w:bCs/>
        </w:rPr>
      </w:pPr>
      <w:r w:rsidRPr="00BD4CAC">
        <w:rPr>
          <w:rFonts w:ascii="Calibri" w:hAnsi="Calibri" w:cs="Calibri"/>
          <w:b/>
          <w:bCs/>
        </w:rPr>
        <w:t>Bioscience Association of Maine</w:t>
      </w:r>
    </w:p>
    <w:p w14:paraId="4585CF81" w14:textId="795BA778" w:rsidR="00BD4CAC" w:rsidRPr="00BD4CAC" w:rsidRDefault="00BD4CAC">
      <w:pPr>
        <w:rPr>
          <w:rFonts w:ascii="Calibri" w:hAnsi="Calibri" w:cs="Calibri"/>
        </w:rPr>
      </w:pPr>
      <w:r w:rsidRPr="00BD4CAC">
        <w:rPr>
          <w:rFonts w:ascii="Calibri" w:hAnsi="Calibri" w:cs="Calibri"/>
        </w:rPr>
        <w:t>28 Maple Street, Suite 302</w:t>
      </w:r>
    </w:p>
    <w:p w14:paraId="4C3499C2" w14:textId="3423A735" w:rsidR="00BD4CAC" w:rsidRPr="00BD4CAC" w:rsidRDefault="00BD4CAC">
      <w:pPr>
        <w:rPr>
          <w:rFonts w:ascii="Calibri" w:hAnsi="Calibri" w:cs="Calibri"/>
        </w:rPr>
      </w:pPr>
      <w:r w:rsidRPr="00BD4CAC">
        <w:rPr>
          <w:rFonts w:ascii="Calibri" w:hAnsi="Calibri" w:cs="Calibri"/>
        </w:rPr>
        <w:t>Portland, ME 04101</w:t>
      </w:r>
    </w:p>
    <w:p w14:paraId="56D25CD7" w14:textId="5A5782E8" w:rsidR="00BD4CAC" w:rsidRPr="00BD4CAC" w:rsidRDefault="00BD4CAC">
      <w:pPr>
        <w:rPr>
          <w:rFonts w:ascii="Calibri" w:hAnsi="Calibri" w:cs="Calibri"/>
        </w:rPr>
      </w:pPr>
      <w:r w:rsidRPr="00BD4CAC">
        <w:rPr>
          <w:rFonts w:ascii="Calibri" w:hAnsi="Calibri" w:cs="Calibri"/>
        </w:rPr>
        <w:t>(207) 808-8889</w:t>
      </w:r>
    </w:p>
    <w:p w14:paraId="34FD89F1" w14:textId="5A601C1F" w:rsidR="00BD4CAC" w:rsidRPr="00BD4CAC" w:rsidRDefault="00BD4CAC">
      <w:pPr>
        <w:rPr>
          <w:rFonts w:ascii="Calibri" w:hAnsi="Calibri" w:cs="Calibri"/>
        </w:rPr>
      </w:pPr>
      <w:r w:rsidRPr="00BD4CAC">
        <w:rPr>
          <w:rFonts w:ascii="Calibri" w:hAnsi="Calibri" w:cs="Calibri"/>
        </w:rPr>
        <w:t>www.biomaine.org</w:t>
      </w:r>
    </w:p>
    <w:p w14:paraId="2CA40F3F" w14:textId="2CE9C153" w:rsidR="00BD4CAC" w:rsidRPr="00BD4CAC" w:rsidRDefault="00BD4CAC">
      <w:pPr>
        <w:rPr>
          <w:rFonts w:ascii="Calibri" w:hAnsi="Calibri" w:cs="Calibri"/>
        </w:rPr>
      </w:pPr>
    </w:p>
    <w:p w14:paraId="1EAA5409" w14:textId="0766B0AB" w:rsidR="00BD4CAC" w:rsidRPr="00BD4CAC" w:rsidRDefault="00BD4CAC">
      <w:pPr>
        <w:rPr>
          <w:rFonts w:ascii="Calibri" w:hAnsi="Calibri" w:cs="Calibri"/>
        </w:rPr>
      </w:pPr>
    </w:p>
    <w:p w14:paraId="1DAA5A93" w14:textId="071FC393" w:rsidR="00BD4CAC" w:rsidRPr="00BD4CAC" w:rsidRDefault="00BD4CAC" w:rsidP="00BD4CAC">
      <w:pPr>
        <w:rPr>
          <w:rFonts w:ascii="Calibri" w:eastAsia="Times New Roman" w:hAnsi="Calibri" w:cs="Calibri"/>
          <w:color w:val="000000"/>
          <w:shd w:val="clear" w:color="auto" w:fill="FFFFFF"/>
        </w:rPr>
      </w:pPr>
      <w:r w:rsidRPr="00BD4CAC">
        <w:rPr>
          <w:rFonts w:ascii="Calibri" w:eastAsia="Times New Roman" w:hAnsi="Calibri" w:cs="Calibri"/>
          <w:color w:val="000000"/>
          <w:shd w:val="clear" w:color="auto" w:fill="FFFFFF"/>
        </w:rPr>
        <w:t>Bioscience Association of Maine</w:t>
      </w:r>
      <w:r w:rsidRPr="00BD4CAC">
        <w:rPr>
          <w:rFonts w:ascii="Calibri" w:eastAsia="Times New Roman" w:hAnsi="Calibri" w:cs="Calibri"/>
          <w:color w:val="000000"/>
          <w:shd w:val="clear" w:color="auto" w:fill="FFFFFF"/>
        </w:rPr>
        <w:t xml:space="preserve"> has been working with Marnie MacLean and Moose Tree Media for the past five years. Initially, we hired Marnie to help produce videos for Maine Bioscience Week. Those videos are targeted to Maine middle school students, and we needed them to appeal to that audience. Marnie’s experience as a reporter is obvious in her work, she can tell a compelling story in a short amount of time and post-event evaluations often mention how much the students like her video profiles. Marnie’s work with </w:t>
      </w:r>
      <w:proofErr w:type="spellStart"/>
      <w:r w:rsidRPr="00BD4CAC">
        <w:rPr>
          <w:rFonts w:ascii="Calibri" w:eastAsia="Times New Roman" w:hAnsi="Calibri" w:cs="Calibri"/>
          <w:color w:val="000000"/>
          <w:shd w:val="clear" w:color="auto" w:fill="FFFFFF"/>
        </w:rPr>
        <w:t>BioME</w:t>
      </w:r>
      <w:proofErr w:type="spellEnd"/>
      <w:r w:rsidRPr="00BD4CAC">
        <w:rPr>
          <w:rFonts w:ascii="Calibri" w:eastAsia="Times New Roman" w:hAnsi="Calibri" w:cs="Calibri"/>
          <w:color w:val="000000"/>
          <w:shd w:val="clear" w:color="auto" w:fill="FFFFFF"/>
        </w:rPr>
        <w:t xml:space="preserve"> has now evolved to include public relations, including press releases, media outreach and writing articles. She also shoots and edits video at our events, and </w:t>
      </w:r>
      <w:proofErr w:type="gramStart"/>
      <w:r w:rsidRPr="00BD4CAC">
        <w:rPr>
          <w:rFonts w:ascii="Calibri" w:eastAsia="Times New Roman" w:hAnsi="Calibri" w:cs="Calibri"/>
          <w:color w:val="000000"/>
          <w:shd w:val="clear" w:color="auto" w:fill="FFFFFF"/>
        </w:rPr>
        <w:t>is able to</w:t>
      </w:r>
      <w:proofErr w:type="gramEnd"/>
      <w:r w:rsidRPr="00BD4CAC">
        <w:rPr>
          <w:rFonts w:ascii="Calibri" w:eastAsia="Times New Roman" w:hAnsi="Calibri" w:cs="Calibri"/>
          <w:color w:val="000000"/>
          <w:shd w:val="clear" w:color="auto" w:fill="FFFFFF"/>
        </w:rPr>
        <w:t xml:space="preserve"> turn around professional, edited videos very quickly which helps us keep our membership engaged. Marnie is responsive and easy to work with, and her natural curiosity shines through in her work for </w:t>
      </w:r>
      <w:proofErr w:type="spellStart"/>
      <w:r w:rsidRPr="00BD4CAC">
        <w:rPr>
          <w:rFonts w:ascii="Calibri" w:eastAsia="Times New Roman" w:hAnsi="Calibri" w:cs="Calibri"/>
          <w:color w:val="000000"/>
          <w:shd w:val="clear" w:color="auto" w:fill="FFFFFF"/>
        </w:rPr>
        <w:t>BioME</w:t>
      </w:r>
      <w:proofErr w:type="spellEnd"/>
      <w:r w:rsidRPr="00BD4CAC">
        <w:rPr>
          <w:rFonts w:ascii="Calibri" w:eastAsia="Times New Roman" w:hAnsi="Calibri" w:cs="Calibri"/>
          <w:color w:val="000000"/>
          <w:shd w:val="clear" w:color="auto" w:fill="FFFFFF"/>
        </w:rPr>
        <w:t>. </w:t>
      </w:r>
    </w:p>
    <w:p w14:paraId="17720D0E" w14:textId="05AFFF4A" w:rsidR="00BD4CAC" w:rsidRPr="00BD4CAC" w:rsidRDefault="00BD4CAC" w:rsidP="00BD4CAC">
      <w:pPr>
        <w:rPr>
          <w:rFonts w:ascii="Calibri" w:eastAsia="Times New Roman" w:hAnsi="Calibri" w:cs="Calibri"/>
          <w:color w:val="000000"/>
          <w:shd w:val="clear" w:color="auto" w:fill="FFFFFF"/>
        </w:rPr>
      </w:pPr>
    </w:p>
    <w:p w14:paraId="7009C154" w14:textId="24B09610" w:rsidR="00BD4CAC" w:rsidRDefault="00BD4CAC" w:rsidP="00BD4CAC">
      <w:pPr>
        <w:rPr>
          <w:rFonts w:ascii="Calibri" w:eastAsia="Times New Roman" w:hAnsi="Calibri" w:cs="Calibri"/>
          <w:color w:val="000000"/>
          <w:shd w:val="clear" w:color="auto" w:fill="FFFFFF"/>
        </w:rPr>
      </w:pPr>
      <w:r>
        <w:rPr>
          <w:rFonts w:ascii="Calibri" w:eastAsia="Times New Roman" w:hAnsi="Calibri" w:cs="Calibri"/>
          <w:noProof/>
          <w:color w:val="000000"/>
          <w:shd w:val="clear" w:color="auto" w:fill="FFFFFF"/>
        </w:rPr>
        <w:drawing>
          <wp:anchor distT="0" distB="0" distL="114300" distR="114300" simplePos="0" relativeHeight="251658240" behindDoc="0" locked="0" layoutInCell="1" allowOverlap="1" wp14:anchorId="125A4E08" wp14:editId="66613687">
            <wp:simplePos x="0" y="0"/>
            <wp:positionH relativeFrom="column">
              <wp:posOffset>-213360</wp:posOffset>
            </wp:positionH>
            <wp:positionV relativeFrom="paragraph">
              <wp:posOffset>231775</wp:posOffset>
            </wp:positionV>
            <wp:extent cx="2965450" cy="424815"/>
            <wp:effectExtent l="0" t="0" r="6350" b="0"/>
            <wp:wrapNone/>
            <wp:docPr id="2" name="Picture 2"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text&#10;&#10;Description automatically generated"/>
                    <pic:cNvPicPr/>
                  </pic:nvPicPr>
                  <pic:blipFill rotWithShape="1">
                    <a:blip r:embed="rId6">
                      <a:extLst>
                        <a:ext uri="{28A0092B-C50C-407E-A947-70E740481C1C}">
                          <a14:useLocalDpi xmlns:a14="http://schemas.microsoft.com/office/drawing/2010/main" val="0"/>
                        </a:ext>
                      </a:extLst>
                    </a:blip>
                    <a:srcRect t="30094"/>
                    <a:stretch/>
                  </pic:blipFill>
                  <pic:spPr bwMode="auto">
                    <a:xfrm>
                      <a:off x="0" y="0"/>
                      <a:ext cx="2965450" cy="424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4CAC">
        <w:rPr>
          <w:rFonts w:ascii="Calibri" w:eastAsia="Times New Roman" w:hAnsi="Calibri" w:cs="Calibri"/>
          <w:color w:val="000000"/>
          <w:shd w:val="clear" w:color="auto" w:fill="FFFFFF"/>
        </w:rPr>
        <w:t>Sincerely,</w:t>
      </w:r>
    </w:p>
    <w:p w14:paraId="23F0B1B3" w14:textId="0EA32AE0" w:rsidR="00BD4CAC" w:rsidRDefault="00BD4CAC" w:rsidP="00BD4CAC">
      <w:pPr>
        <w:rPr>
          <w:rFonts w:ascii="Calibri" w:eastAsia="Times New Roman" w:hAnsi="Calibri" w:cs="Calibri"/>
          <w:color w:val="000000"/>
          <w:shd w:val="clear" w:color="auto" w:fill="FFFFFF"/>
        </w:rPr>
      </w:pPr>
    </w:p>
    <w:p w14:paraId="53CAC236" w14:textId="638229A1" w:rsidR="00BD4CAC" w:rsidRPr="00BD4CAC" w:rsidRDefault="00BD4CAC" w:rsidP="00BD4CAC">
      <w:pPr>
        <w:rPr>
          <w:rFonts w:ascii="Calibri" w:eastAsia="Times New Roman" w:hAnsi="Calibri" w:cs="Calibri"/>
          <w:color w:val="000000"/>
          <w:shd w:val="clear" w:color="auto" w:fill="FFFFFF"/>
        </w:rPr>
      </w:pPr>
    </w:p>
    <w:p w14:paraId="1B4DD40F" w14:textId="13CCFB59" w:rsidR="00BD4CAC" w:rsidRPr="00BD4CAC" w:rsidRDefault="00BD4CAC" w:rsidP="00BD4CAC">
      <w:pPr>
        <w:rPr>
          <w:rFonts w:ascii="Calibri" w:eastAsia="Times New Roman" w:hAnsi="Calibri" w:cs="Calibri"/>
          <w:color w:val="000000"/>
          <w:shd w:val="clear" w:color="auto" w:fill="FFFFFF"/>
        </w:rPr>
      </w:pPr>
    </w:p>
    <w:p w14:paraId="39D34C24" w14:textId="50045FC7" w:rsidR="00BD4CAC" w:rsidRPr="00BD4CAC" w:rsidRDefault="00BD4CAC" w:rsidP="00BD4CAC">
      <w:pPr>
        <w:rPr>
          <w:rFonts w:ascii="Calibri" w:eastAsia="Times New Roman" w:hAnsi="Calibri" w:cs="Calibri"/>
          <w:color w:val="000000"/>
          <w:shd w:val="clear" w:color="auto" w:fill="FFFFFF"/>
        </w:rPr>
      </w:pPr>
      <w:r w:rsidRPr="00BD4CAC">
        <w:rPr>
          <w:rFonts w:ascii="Calibri" w:eastAsia="Times New Roman" w:hAnsi="Calibri" w:cs="Calibri"/>
          <w:color w:val="000000"/>
          <w:shd w:val="clear" w:color="auto" w:fill="FFFFFF"/>
        </w:rPr>
        <w:t>Agnieszka Carpenter</w:t>
      </w:r>
    </w:p>
    <w:p w14:paraId="52DB3A85" w14:textId="37428177" w:rsidR="00BD4CAC" w:rsidRPr="00BD4CAC" w:rsidRDefault="00BD4CAC" w:rsidP="00BD4CAC">
      <w:pPr>
        <w:rPr>
          <w:rFonts w:ascii="Calibri" w:eastAsia="Times New Roman" w:hAnsi="Calibri" w:cs="Calibri"/>
          <w:color w:val="000000"/>
          <w:shd w:val="clear" w:color="auto" w:fill="FFFFFF"/>
        </w:rPr>
      </w:pPr>
      <w:r w:rsidRPr="00BD4CAC">
        <w:rPr>
          <w:rFonts w:ascii="Calibri" w:eastAsia="Times New Roman" w:hAnsi="Calibri" w:cs="Calibri"/>
          <w:color w:val="000000"/>
          <w:shd w:val="clear" w:color="auto" w:fill="FFFFFF"/>
        </w:rPr>
        <w:t>Executive Director</w:t>
      </w:r>
    </w:p>
    <w:p w14:paraId="0D6D94EA" w14:textId="3350D944" w:rsidR="00BD4CAC" w:rsidRPr="00BD4CAC" w:rsidRDefault="00BD4CAC" w:rsidP="00BD4CAC">
      <w:pPr>
        <w:rPr>
          <w:rFonts w:ascii="Calibri" w:eastAsia="Times New Roman" w:hAnsi="Calibri" w:cs="Calibri"/>
        </w:rPr>
      </w:pPr>
      <w:r w:rsidRPr="00BD4CAC">
        <w:rPr>
          <w:rFonts w:ascii="Calibri" w:eastAsia="Times New Roman" w:hAnsi="Calibri" w:cs="Calibri"/>
          <w:color w:val="000000"/>
          <w:shd w:val="clear" w:color="auto" w:fill="FFFFFF"/>
        </w:rPr>
        <w:t>Bioscience Association of Maine (</w:t>
      </w:r>
      <w:proofErr w:type="spellStart"/>
      <w:r w:rsidRPr="00BD4CAC">
        <w:rPr>
          <w:rFonts w:ascii="Calibri" w:eastAsia="Times New Roman" w:hAnsi="Calibri" w:cs="Calibri"/>
          <w:color w:val="000000"/>
          <w:shd w:val="clear" w:color="auto" w:fill="FFFFFF"/>
        </w:rPr>
        <w:t>BioME</w:t>
      </w:r>
      <w:proofErr w:type="spellEnd"/>
      <w:r w:rsidRPr="00BD4CAC">
        <w:rPr>
          <w:rFonts w:ascii="Calibri" w:eastAsia="Times New Roman" w:hAnsi="Calibri" w:cs="Calibri"/>
          <w:color w:val="000000"/>
          <w:shd w:val="clear" w:color="auto" w:fill="FFFFFF"/>
        </w:rPr>
        <w:t>)</w:t>
      </w:r>
    </w:p>
    <w:p w14:paraId="099449F8" w14:textId="77777777" w:rsidR="00BD4CAC" w:rsidRDefault="00BD4CAC"/>
    <w:sectPr w:rsidR="00BD4C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29A93" w14:textId="77777777" w:rsidR="00130F5D" w:rsidRDefault="00130F5D" w:rsidP="00BD4CAC">
      <w:r>
        <w:separator/>
      </w:r>
    </w:p>
  </w:endnote>
  <w:endnote w:type="continuationSeparator" w:id="0">
    <w:p w14:paraId="4DEDB9D4" w14:textId="77777777" w:rsidR="00130F5D" w:rsidRDefault="00130F5D" w:rsidP="00BD4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37677" w14:textId="77777777" w:rsidR="00130F5D" w:rsidRDefault="00130F5D" w:rsidP="00BD4CAC">
      <w:r>
        <w:separator/>
      </w:r>
    </w:p>
  </w:footnote>
  <w:footnote w:type="continuationSeparator" w:id="0">
    <w:p w14:paraId="5DCC705E" w14:textId="77777777" w:rsidR="00130F5D" w:rsidRDefault="00130F5D" w:rsidP="00BD4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76BCE" w14:textId="01083380" w:rsidR="00BD4CAC" w:rsidRDefault="00BD4CAC" w:rsidP="00BD4CAC">
    <w:pPr>
      <w:pStyle w:val="Header"/>
      <w:jc w:val="center"/>
    </w:pPr>
    <w:r>
      <w:rPr>
        <w:noProof/>
      </w:rPr>
      <w:drawing>
        <wp:inline distT="0" distB="0" distL="0" distR="0" wp14:anchorId="32AC5F89" wp14:editId="6B56701C">
          <wp:extent cx="2844800" cy="964204"/>
          <wp:effectExtent l="0" t="0" r="0" b="1270"/>
          <wp:docPr id="1" name="Picture 1" descr="A logo with a white outline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white outline and orange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07783" cy="98555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CAC"/>
    <w:rsid w:val="00130F5D"/>
    <w:rsid w:val="002414BE"/>
    <w:rsid w:val="005C6EAF"/>
    <w:rsid w:val="00BD4CAC"/>
    <w:rsid w:val="00E62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E4D10"/>
  <w15:chartTrackingRefBased/>
  <w15:docId w15:val="{C9C0D1B6-699D-6643-BED1-F70E47E23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CAC"/>
    <w:pPr>
      <w:tabs>
        <w:tab w:val="center" w:pos="4680"/>
        <w:tab w:val="right" w:pos="9360"/>
      </w:tabs>
    </w:pPr>
  </w:style>
  <w:style w:type="character" w:customStyle="1" w:styleId="HeaderChar">
    <w:name w:val="Header Char"/>
    <w:basedOn w:val="DefaultParagraphFont"/>
    <w:link w:val="Header"/>
    <w:uiPriority w:val="99"/>
    <w:rsid w:val="00BD4CAC"/>
  </w:style>
  <w:style w:type="paragraph" w:styleId="Footer">
    <w:name w:val="footer"/>
    <w:basedOn w:val="Normal"/>
    <w:link w:val="FooterChar"/>
    <w:uiPriority w:val="99"/>
    <w:unhideWhenUsed/>
    <w:rsid w:val="00BD4CAC"/>
    <w:pPr>
      <w:tabs>
        <w:tab w:val="center" w:pos="4680"/>
        <w:tab w:val="right" w:pos="9360"/>
      </w:tabs>
    </w:pPr>
  </w:style>
  <w:style w:type="character" w:customStyle="1" w:styleId="FooterChar">
    <w:name w:val="Footer Char"/>
    <w:basedOn w:val="DefaultParagraphFont"/>
    <w:link w:val="Footer"/>
    <w:uiPriority w:val="99"/>
    <w:rsid w:val="00BD4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30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166</Words>
  <Characters>947</Characters>
  <Application>Microsoft Office Word</Application>
  <DocSecurity>0</DocSecurity>
  <Lines>7</Lines>
  <Paragraphs>2</Paragraphs>
  <ScaleCrop>false</ScaleCrop>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Carpenter</dc:creator>
  <cp:keywords/>
  <dc:description/>
  <cp:lastModifiedBy>Agnieszka Carpenter</cp:lastModifiedBy>
  <cp:revision>1</cp:revision>
  <dcterms:created xsi:type="dcterms:W3CDTF">2024-04-25T18:58:00Z</dcterms:created>
  <dcterms:modified xsi:type="dcterms:W3CDTF">2024-04-25T19:02:00Z</dcterms:modified>
</cp:coreProperties>
</file>