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3D14C" w14:textId="3C47788D" w:rsidR="00000000" w:rsidRPr="00086842" w:rsidRDefault="00086842" w:rsidP="000868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REFERENCE #</w:t>
      </w:r>
      <w:r w:rsidR="00122F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TO BE PROVIDED ON REQUEST AND SUBJECT TO ATTORNEY-CLIENT RESTRICTIONS</w:t>
      </w:r>
    </w:p>
    <w:sectPr w:rsidR="00C13250" w:rsidRPr="00086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42"/>
    <w:rsid w:val="00086842"/>
    <w:rsid w:val="00096D48"/>
    <w:rsid w:val="00122F6D"/>
    <w:rsid w:val="005B63DF"/>
    <w:rsid w:val="007F5688"/>
    <w:rsid w:val="00AA1CC6"/>
    <w:rsid w:val="00DE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CCDC9"/>
  <w15:chartTrackingRefBased/>
  <w15:docId w15:val="{2723BC36-DA54-4A89-AA29-F22564C4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70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Caseiro</dc:creator>
  <cp:keywords/>
  <dc:description/>
  <cp:lastModifiedBy>Chris Caseiro</cp:lastModifiedBy>
  <cp:revision>2</cp:revision>
  <dcterms:created xsi:type="dcterms:W3CDTF">2023-08-21T00:04:00Z</dcterms:created>
  <dcterms:modified xsi:type="dcterms:W3CDTF">2023-08-21T00:04:00Z</dcterms:modified>
</cp:coreProperties>
</file>